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19"/>
        <w:gridCol w:w="1519"/>
        <w:gridCol w:w="1519"/>
        <w:gridCol w:w="4429"/>
        <w:gridCol w:w="6708"/>
      </w:tblGrid>
      <w:tr w:rsidR="00E501B3" w:rsidRPr="001D7573" w14:paraId="2ADFBBA0" w14:textId="77777777" w:rsidTr="001D7573">
        <w:trPr>
          <w:trHeight w:val="312"/>
        </w:trPr>
        <w:tc>
          <w:tcPr>
            <w:tcW w:w="484" w:type="pct"/>
            <w:hideMark/>
          </w:tcPr>
          <w:p w14:paraId="076E3468" w14:textId="77777777" w:rsidR="00E501B3" w:rsidRPr="00E501B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bookmarkStart w:id="0" w:name="RANGE!A2:E20"/>
            <w:r w:rsidRPr="00E501B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bookmarkEnd w:id="0"/>
          </w:p>
        </w:tc>
        <w:tc>
          <w:tcPr>
            <w:tcW w:w="484" w:type="pct"/>
            <w:hideMark/>
          </w:tcPr>
          <w:p w14:paraId="29DD2099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9:00</w:t>
            </w:r>
          </w:p>
        </w:tc>
        <w:tc>
          <w:tcPr>
            <w:tcW w:w="484" w:type="pct"/>
            <w:hideMark/>
          </w:tcPr>
          <w:p w14:paraId="23384482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9:15</w:t>
            </w:r>
          </w:p>
        </w:tc>
        <w:tc>
          <w:tcPr>
            <w:tcW w:w="3548" w:type="pct"/>
            <w:gridSpan w:val="2"/>
            <w:hideMark/>
          </w:tcPr>
          <w:p w14:paraId="40A8E82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Rozpoczęcie Forum</w:t>
            </w:r>
          </w:p>
        </w:tc>
      </w:tr>
      <w:tr w:rsidR="00E501B3" w:rsidRPr="001D7573" w14:paraId="51C93996" w14:textId="77777777" w:rsidTr="001D7573">
        <w:trPr>
          <w:trHeight w:val="312"/>
        </w:trPr>
        <w:tc>
          <w:tcPr>
            <w:tcW w:w="1452" w:type="pct"/>
            <w:gridSpan w:val="3"/>
            <w:hideMark/>
          </w:tcPr>
          <w:p w14:paraId="642DA238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SESJA I</w:t>
            </w:r>
          </w:p>
        </w:tc>
        <w:tc>
          <w:tcPr>
            <w:tcW w:w="3548" w:type="pct"/>
            <w:gridSpan w:val="2"/>
            <w:hideMark/>
          </w:tcPr>
          <w:p w14:paraId="45B527EB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Pacjent kruchy – kliniczne wyzwania opieki</w:t>
            </w:r>
          </w:p>
        </w:tc>
      </w:tr>
      <w:tr w:rsidR="00E501B3" w:rsidRPr="001D7573" w14:paraId="259D841D" w14:textId="77777777" w:rsidTr="001D7573">
        <w:trPr>
          <w:trHeight w:val="1248"/>
        </w:trPr>
        <w:tc>
          <w:tcPr>
            <w:tcW w:w="484" w:type="pct"/>
            <w:hideMark/>
          </w:tcPr>
          <w:p w14:paraId="2FB319D1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84" w:type="pct"/>
            <w:hideMark/>
          </w:tcPr>
          <w:p w14:paraId="04F2371A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9:15</w:t>
            </w:r>
          </w:p>
        </w:tc>
        <w:tc>
          <w:tcPr>
            <w:tcW w:w="484" w:type="pct"/>
            <w:hideMark/>
          </w:tcPr>
          <w:p w14:paraId="5B38A18F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9:35</w:t>
            </w:r>
          </w:p>
        </w:tc>
        <w:tc>
          <w:tcPr>
            <w:tcW w:w="1411" w:type="pct"/>
            <w:hideMark/>
          </w:tcPr>
          <w:p w14:paraId="269ABEDF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Prof. hab. dr n. med. Katarzyna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Wieczorowska-Tobis</w:t>
            </w:r>
            <w:proofErr w:type="spellEnd"/>
          </w:p>
        </w:tc>
        <w:tc>
          <w:tcPr>
            <w:tcW w:w="2137" w:type="pct"/>
            <w:hideMark/>
          </w:tcPr>
          <w:p w14:paraId="19993546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„Sprawność jako parametr życiowy – czego nie mierzymy, a co decyduje o rokowaniu”  </w:t>
            </w:r>
            <w:r w:rsidRPr="001D75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Dlaczego funkcja jest ważniejsza niż wyniki badań</w:t>
            </w:r>
          </w:p>
        </w:tc>
      </w:tr>
      <w:tr w:rsidR="00E501B3" w:rsidRPr="001D7573" w14:paraId="26FFCD2E" w14:textId="77777777" w:rsidTr="001D7573">
        <w:trPr>
          <w:trHeight w:val="1356"/>
        </w:trPr>
        <w:tc>
          <w:tcPr>
            <w:tcW w:w="484" w:type="pct"/>
            <w:hideMark/>
          </w:tcPr>
          <w:p w14:paraId="26E22387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84" w:type="pct"/>
            <w:hideMark/>
          </w:tcPr>
          <w:p w14:paraId="4C79C776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9:35</w:t>
            </w:r>
          </w:p>
        </w:tc>
        <w:tc>
          <w:tcPr>
            <w:tcW w:w="484" w:type="pct"/>
            <w:hideMark/>
          </w:tcPr>
          <w:p w14:paraId="76E5D667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9:55</w:t>
            </w:r>
          </w:p>
        </w:tc>
        <w:tc>
          <w:tcPr>
            <w:tcW w:w="1411" w:type="pct"/>
            <w:hideMark/>
          </w:tcPr>
          <w:p w14:paraId="6A5F13C5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Dr n. med. Arkadiusz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Styszyński</w:t>
            </w:r>
            <w:proofErr w:type="spellEnd"/>
          </w:p>
        </w:tc>
        <w:tc>
          <w:tcPr>
            <w:tcW w:w="2137" w:type="pct"/>
            <w:hideMark/>
          </w:tcPr>
          <w:p w14:paraId="5C864B33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„Pacjent z delirium na oddziale: dlaczego system go gubi”                                                       </w:t>
            </w:r>
            <w:r w:rsidRPr="001D75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           Zaburzenia poznawcze, dezorientacja i cena braku przygotowania</w:t>
            </w:r>
          </w:p>
        </w:tc>
      </w:tr>
      <w:tr w:rsidR="00E501B3" w:rsidRPr="001D7573" w14:paraId="00994718" w14:textId="77777777" w:rsidTr="001D7573">
        <w:trPr>
          <w:trHeight w:val="1716"/>
        </w:trPr>
        <w:tc>
          <w:tcPr>
            <w:tcW w:w="484" w:type="pct"/>
            <w:hideMark/>
          </w:tcPr>
          <w:p w14:paraId="3E6F1588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84" w:type="pct"/>
            <w:hideMark/>
          </w:tcPr>
          <w:p w14:paraId="4699E89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9:55</w:t>
            </w:r>
          </w:p>
        </w:tc>
        <w:tc>
          <w:tcPr>
            <w:tcW w:w="484" w:type="pct"/>
            <w:hideMark/>
          </w:tcPr>
          <w:p w14:paraId="197D7939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10:15</w:t>
            </w:r>
          </w:p>
        </w:tc>
        <w:tc>
          <w:tcPr>
            <w:tcW w:w="1411" w:type="pct"/>
            <w:hideMark/>
          </w:tcPr>
          <w:p w14:paraId="7DA03D4B" w14:textId="02B5C648" w:rsidR="00E501B3" w:rsidRPr="001D7573" w:rsidRDefault="003F345B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Dr n. med. Aleksandra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Kaluźniak</w:t>
            </w:r>
            <w:proofErr w:type="spellEnd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-Szymanowska </w:t>
            </w:r>
          </w:p>
        </w:tc>
        <w:tc>
          <w:tcPr>
            <w:tcW w:w="2137" w:type="pct"/>
            <w:hideMark/>
          </w:tcPr>
          <w:p w14:paraId="075C724A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„Niedożywienie i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sarkopenia</w:t>
            </w:r>
            <w:proofErr w:type="spellEnd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: gdy pacjent je, ale i tak słabnie”                                        </w:t>
            </w:r>
            <w:r w:rsidRPr="001D75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            Diagnostyka, znaczenie kliniczne i komponowanie posiłków, w których białko naprawdę się liczy</w:t>
            </w:r>
          </w:p>
        </w:tc>
      </w:tr>
      <w:tr w:rsidR="00E501B3" w:rsidRPr="001D7573" w14:paraId="5CC8D7EA" w14:textId="77777777" w:rsidTr="001D7573">
        <w:trPr>
          <w:trHeight w:val="936"/>
        </w:trPr>
        <w:tc>
          <w:tcPr>
            <w:tcW w:w="484" w:type="pct"/>
            <w:hideMark/>
          </w:tcPr>
          <w:p w14:paraId="13491EC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84" w:type="pct"/>
            <w:hideMark/>
          </w:tcPr>
          <w:p w14:paraId="772DFDC6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10:15</w:t>
            </w:r>
          </w:p>
        </w:tc>
        <w:tc>
          <w:tcPr>
            <w:tcW w:w="484" w:type="pct"/>
            <w:hideMark/>
          </w:tcPr>
          <w:p w14:paraId="3A6D7F97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10:35</w:t>
            </w:r>
          </w:p>
        </w:tc>
        <w:tc>
          <w:tcPr>
            <w:tcW w:w="1411" w:type="pct"/>
            <w:hideMark/>
          </w:tcPr>
          <w:p w14:paraId="15C4A03F" w14:textId="128465F1" w:rsidR="00E501B3" w:rsidRPr="001D7573" w:rsidRDefault="003F345B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n. med. Marta Lewandowicz-Czarnecka</w:t>
            </w:r>
          </w:p>
        </w:tc>
        <w:tc>
          <w:tcPr>
            <w:tcW w:w="2137" w:type="pct"/>
            <w:hideMark/>
          </w:tcPr>
          <w:p w14:paraId="334442F1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„Dysfagia – kiedy jedzenie przestaje być bezpieczne”  </w:t>
            </w:r>
            <w:r w:rsidRPr="001D75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Konsystencja, połykanie i granice karmienia w praktyce klinicznej</w:t>
            </w:r>
          </w:p>
        </w:tc>
      </w:tr>
      <w:tr w:rsidR="00E501B3" w:rsidRPr="001D7573" w14:paraId="22D00265" w14:textId="77777777" w:rsidTr="001D7573">
        <w:trPr>
          <w:trHeight w:val="312"/>
        </w:trPr>
        <w:tc>
          <w:tcPr>
            <w:tcW w:w="484" w:type="pct"/>
            <w:vMerge w:val="restart"/>
            <w:hideMark/>
          </w:tcPr>
          <w:p w14:paraId="201006F9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" w:type="pct"/>
            <w:hideMark/>
          </w:tcPr>
          <w:p w14:paraId="21E84591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10:35</w:t>
            </w:r>
          </w:p>
        </w:tc>
        <w:tc>
          <w:tcPr>
            <w:tcW w:w="484" w:type="pct"/>
            <w:hideMark/>
          </w:tcPr>
          <w:p w14:paraId="66C18D9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10:50</w:t>
            </w:r>
          </w:p>
        </w:tc>
        <w:tc>
          <w:tcPr>
            <w:tcW w:w="3548" w:type="pct"/>
            <w:gridSpan w:val="2"/>
            <w:hideMark/>
          </w:tcPr>
          <w:p w14:paraId="2A6293E2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czas na dyskusję</w:t>
            </w:r>
          </w:p>
        </w:tc>
      </w:tr>
      <w:tr w:rsidR="00E501B3" w:rsidRPr="001D7573" w14:paraId="0AE3584A" w14:textId="77777777" w:rsidTr="001D7573">
        <w:trPr>
          <w:trHeight w:val="312"/>
        </w:trPr>
        <w:tc>
          <w:tcPr>
            <w:tcW w:w="484" w:type="pct"/>
            <w:vMerge/>
            <w:hideMark/>
          </w:tcPr>
          <w:p w14:paraId="20F8A67F" w14:textId="77777777" w:rsidR="00E501B3" w:rsidRPr="001D7573" w:rsidRDefault="00E501B3" w:rsidP="00E501B3">
            <w:pP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84" w:type="pct"/>
            <w:hideMark/>
          </w:tcPr>
          <w:p w14:paraId="7E182CC0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10:50</w:t>
            </w:r>
          </w:p>
        </w:tc>
        <w:tc>
          <w:tcPr>
            <w:tcW w:w="484" w:type="pct"/>
            <w:hideMark/>
          </w:tcPr>
          <w:p w14:paraId="0079C10F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11:10</w:t>
            </w:r>
          </w:p>
        </w:tc>
        <w:tc>
          <w:tcPr>
            <w:tcW w:w="1411" w:type="pct"/>
            <w:hideMark/>
          </w:tcPr>
          <w:p w14:paraId="59F000F0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przerwa</w:t>
            </w:r>
          </w:p>
        </w:tc>
        <w:tc>
          <w:tcPr>
            <w:tcW w:w="2137" w:type="pct"/>
            <w:noWrap/>
            <w:hideMark/>
          </w:tcPr>
          <w:p w14:paraId="6760E2A2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KAWA</w:t>
            </w:r>
          </w:p>
        </w:tc>
      </w:tr>
      <w:tr w:rsidR="00E501B3" w:rsidRPr="001D7573" w14:paraId="551A6926" w14:textId="77777777" w:rsidTr="001D7573">
        <w:trPr>
          <w:trHeight w:val="312"/>
        </w:trPr>
        <w:tc>
          <w:tcPr>
            <w:tcW w:w="1452" w:type="pct"/>
            <w:gridSpan w:val="3"/>
            <w:hideMark/>
          </w:tcPr>
          <w:p w14:paraId="4EBED6E3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SESJA II</w:t>
            </w:r>
          </w:p>
        </w:tc>
        <w:tc>
          <w:tcPr>
            <w:tcW w:w="3548" w:type="pct"/>
            <w:gridSpan w:val="2"/>
            <w:hideMark/>
          </w:tcPr>
          <w:p w14:paraId="0A46B1A9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GDY OPIEKA PRZESTAJE BYĆ OCZYWISTA</w:t>
            </w:r>
          </w:p>
        </w:tc>
      </w:tr>
      <w:tr w:rsidR="00E501B3" w:rsidRPr="001D7573" w14:paraId="34B6E518" w14:textId="77777777" w:rsidTr="001D7573">
        <w:trPr>
          <w:trHeight w:val="1440"/>
        </w:trPr>
        <w:tc>
          <w:tcPr>
            <w:tcW w:w="484" w:type="pct"/>
            <w:hideMark/>
          </w:tcPr>
          <w:p w14:paraId="7140BEF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84" w:type="pct"/>
            <w:hideMark/>
          </w:tcPr>
          <w:p w14:paraId="5BEA82E9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11:10</w:t>
            </w:r>
          </w:p>
        </w:tc>
        <w:tc>
          <w:tcPr>
            <w:tcW w:w="484" w:type="pct"/>
            <w:hideMark/>
          </w:tcPr>
          <w:p w14:paraId="4EAD109E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11:30</w:t>
            </w:r>
          </w:p>
        </w:tc>
        <w:tc>
          <w:tcPr>
            <w:tcW w:w="1411" w:type="pct"/>
            <w:hideMark/>
          </w:tcPr>
          <w:p w14:paraId="60634D6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prelegent w trakcie potwierdzania</w:t>
            </w:r>
          </w:p>
        </w:tc>
        <w:tc>
          <w:tcPr>
            <w:tcW w:w="2137" w:type="pct"/>
            <w:hideMark/>
          </w:tcPr>
          <w:p w14:paraId="5C9E01C6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 xml:space="preserve">"Uzależnienie w wieku podeszłym – cichy problem codziennej opieki"  </w:t>
            </w:r>
            <w:r w:rsidRPr="001D7573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lang w:eastAsia="pl-PL"/>
                <w14:ligatures w14:val="none"/>
              </w:rPr>
              <w:t>Co może zrobić DPS i opieka domowa?</w:t>
            </w:r>
          </w:p>
        </w:tc>
      </w:tr>
      <w:tr w:rsidR="00E501B3" w:rsidRPr="001D7573" w14:paraId="1DCB8246" w14:textId="77777777" w:rsidTr="001D7573">
        <w:trPr>
          <w:trHeight w:val="1248"/>
        </w:trPr>
        <w:tc>
          <w:tcPr>
            <w:tcW w:w="484" w:type="pct"/>
            <w:hideMark/>
          </w:tcPr>
          <w:p w14:paraId="677F8D3A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84" w:type="pct"/>
            <w:noWrap/>
            <w:hideMark/>
          </w:tcPr>
          <w:p w14:paraId="2359DD2A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11:30</w:t>
            </w:r>
          </w:p>
        </w:tc>
        <w:tc>
          <w:tcPr>
            <w:tcW w:w="484" w:type="pct"/>
            <w:noWrap/>
            <w:hideMark/>
          </w:tcPr>
          <w:p w14:paraId="498647B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11:50</w:t>
            </w:r>
          </w:p>
        </w:tc>
        <w:tc>
          <w:tcPr>
            <w:tcW w:w="1411" w:type="pct"/>
            <w:hideMark/>
          </w:tcPr>
          <w:p w14:paraId="3F7AC8F8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Mgr Karolina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Kornacka-Cyranik</w:t>
            </w:r>
            <w:proofErr w:type="spellEnd"/>
          </w:p>
        </w:tc>
        <w:tc>
          <w:tcPr>
            <w:tcW w:w="2137" w:type="pct"/>
            <w:hideMark/>
          </w:tcPr>
          <w:p w14:paraId="647CAB7B" w14:textId="76B479F2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„Wypisany, chroniony, unieruchomiony – jak opieka traci pacjenta po drodze” </w:t>
            </w:r>
            <w:r w:rsidRPr="001D75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Od oddziału do domu bez planu – gdy bezruch staje się powikłaniem</w:t>
            </w:r>
          </w:p>
        </w:tc>
      </w:tr>
      <w:tr w:rsidR="00E501B3" w:rsidRPr="001D7573" w14:paraId="0D5AFB7A" w14:textId="77777777" w:rsidTr="001D7573">
        <w:trPr>
          <w:trHeight w:val="1560"/>
        </w:trPr>
        <w:tc>
          <w:tcPr>
            <w:tcW w:w="484" w:type="pct"/>
            <w:hideMark/>
          </w:tcPr>
          <w:p w14:paraId="2351832F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484" w:type="pct"/>
            <w:hideMark/>
          </w:tcPr>
          <w:p w14:paraId="09226E0E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11:50</w:t>
            </w:r>
          </w:p>
        </w:tc>
        <w:tc>
          <w:tcPr>
            <w:tcW w:w="484" w:type="pct"/>
            <w:hideMark/>
          </w:tcPr>
          <w:p w14:paraId="08E4C99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12:10</w:t>
            </w:r>
          </w:p>
        </w:tc>
        <w:tc>
          <w:tcPr>
            <w:tcW w:w="1411" w:type="pct"/>
            <w:hideMark/>
          </w:tcPr>
          <w:p w14:paraId="4C1713D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n. med. Beata Kaczmarek</w:t>
            </w:r>
          </w:p>
        </w:tc>
        <w:tc>
          <w:tcPr>
            <w:tcW w:w="2137" w:type="pct"/>
            <w:hideMark/>
          </w:tcPr>
          <w:p w14:paraId="2C6081A9" w14:textId="75DB1E65" w:rsidR="00E501B3" w:rsidRPr="001D7573" w:rsidRDefault="00175042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750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„Moja mama umiera z głodu” – jak rozmawiać z rodziną, gdy jedzenie przestaje leczyć. </w:t>
            </w:r>
            <w:r w:rsidRPr="0017504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Bariery w komunikacji, lęk oraz bezradność wobec choroby</w:t>
            </w:r>
          </w:p>
        </w:tc>
      </w:tr>
      <w:tr w:rsidR="00E501B3" w:rsidRPr="001D7573" w14:paraId="4A853370" w14:textId="77777777" w:rsidTr="001D7573">
        <w:trPr>
          <w:trHeight w:val="1248"/>
        </w:trPr>
        <w:tc>
          <w:tcPr>
            <w:tcW w:w="484" w:type="pct"/>
            <w:hideMark/>
          </w:tcPr>
          <w:p w14:paraId="766E2AF1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84" w:type="pct"/>
            <w:hideMark/>
          </w:tcPr>
          <w:p w14:paraId="7B726585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12:10</w:t>
            </w:r>
          </w:p>
        </w:tc>
        <w:tc>
          <w:tcPr>
            <w:tcW w:w="484" w:type="pct"/>
            <w:hideMark/>
          </w:tcPr>
          <w:p w14:paraId="6EAD96D3" w14:textId="51793323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BB524A"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2:30</w:t>
            </w:r>
          </w:p>
        </w:tc>
        <w:tc>
          <w:tcPr>
            <w:tcW w:w="1411" w:type="pct"/>
            <w:hideMark/>
          </w:tcPr>
          <w:p w14:paraId="14801211" w14:textId="10A0AF3E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Mgr Joanna Bożek</w:t>
            </w:r>
            <w:r w:rsidR="009B04F1"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proofErr w:type="spellStart"/>
            <w:r w:rsidR="009B04F1"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Deut</w:t>
            </w:r>
            <w:r w:rsid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9B04F1"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</w:t>
            </w:r>
            <w:proofErr w:type="spellEnd"/>
          </w:p>
        </w:tc>
        <w:tc>
          <w:tcPr>
            <w:tcW w:w="2137" w:type="pct"/>
            <w:hideMark/>
          </w:tcPr>
          <w:p w14:paraId="1041E1EE" w14:textId="71C331B8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„Jeszcze żyje, a my już się żegnamy</w:t>
            </w:r>
            <w:r w:rsidR="009B04F1"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” -</w:t>
            </w:r>
            <w:r w:rsidRPr="001D75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1D75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Pre</w:t>
            </w:r>
            <w:proofErr w:type="spellEnd"/>
            <w:r w:rsidRPr="001D75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-żałoba, rozmowy graniczne i przygotowanie do umierania bez odbierania nadziei</w:t>
            </w:r>
          </w:p>
        </w:tc>
      </w:tr>
      <w:tr w:rsidR="00E501B3" w:rsidRPr="001D7573" w14:paraId="541D9BBF" w14:textId="77777777" w:rsidTr="001D7573">
        <w:trPr>
          <w:trHeight w:val="312"/>
        </w:trPr>
        <w:tc>
          <w:tcPr>
            <w:tcW w:w="484" w:type="pct"/>
            <w:vMerge w:val="restart"/>
            <w:hideMark/>
          </w:tcPr>
          <w:p w14:paraId="73133091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" w:type="pct"/>
            <w:hideMark/>
          </w:tcPr>
          <w:p w14:paraId="423B258F" w14:textId="3601E965" w:rsidR="00E501B3" w:rsidRPr="001D7573" w:rsidRDefault="009B04F1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12:30</w:t>
            </w:r>
          </w:p>
        </w:tc>
        <w:tc>
          <w:tcPr>
            <w:tcW w:w="484" w:type="pct"/>
            <w:hideMark/>
          </w:tcPr>
          <w:p w14:paraId="721CB497" w14:textId="75E8689D" w:rsidR="00E501B3" w:rsidRPr="001D7573" w:rsidRDefault="009B04F1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12:</w:t>
            </w:r>
            <w:r w:rsidR="005A0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3548" w:type="pct"/>
            <w:gridSpan w:val="2"/>
            <w:hideMark/>
          </w:tcPr>
          <w:p w14:paraId="5248F64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czas na dyskusję</w:t>
            </w:r>
          </w:p>
        </w:tc>
      </w:tr>
      <w:tr w:rsidR="00E501B3" w:rsidRPr="001D7573" w14:paraId="4416A718" w14:textId="77777777" w:rsidTr="001D7573">
        <w:trPr>
          <w:trHeight w:val="312"/>
        </w:trPr>
        <w:tc>
          <w:tcPr>
            <w:tcW w:w="484" w:type="pct"/>
            <w:vMerge/>
            <w:hideMark/>
          </w:tcPr>
          <w:p w14:paraId="0EECDBEF" w14:textId="77777777" w:rsidR="00E501B3" w:rsidRPr="001D7573" w:rsidRDefault="00E501B3" w:rsidP="00E501B3">
            <w:pP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84" w:type="pct"/>
            <w:hideMark/>
          </w:tcPr>
          <w:p w14:paraId="2FBE28BB" w14:textId="32237285" w:rsidR="00E501B3" w:rsidRPr="001D7573" w:rsidRDefault="00B049EC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12:</w:t>
            </w:r>
            <w:r w:rsidR="005A0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484" w:type="pct"/>
            <w:hideMark/>
          </w:tcPr>
          <w:p w14:paraId="2D2D5DA9" w14:textId="312C952B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</w:t>
            </w:r>
            <w:r w:rsidR="005A0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</w:t>
            </w:r>
          </w:p>
        </w:tc>
        <w:tc>
          <w:tcPr>
            <w:tcW w:w="1411" w:type="pct"/>
            <w:hideMark/>
          </w:tcPr>
          <w:p w14:paraId="406EDA10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przerwa</w:t>
            </w:r>
          </w:p>
        </w:tc>
        <w:tc>
          <w:tcPr>
            <w:tcW w:w="2137" w:type="pct"/>
            <w:noWrap/>
            <w:hideMark/>
          </w:tcPr>
          <w:p w14:paraId="77B05E18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KAWA</w:t>
            </w:r>
          </w:p>
        </w:tc>
      </w:tr>
      <w:tr w:rsidR="00E501B3" w:rsidRPr="001D7573" w14:paraId="31C61F9F" w14:textId="77777777" w:rsidTr="001D7573">
        <w:trPr>
          <w:trHeight w:val="684"/>
        </w:trPr>
        <w:tc>
          <w:tcPr>
            <w:tcW w:w="1452" w:type="pct"/>
            <w:gridSpan w:val="3"/>
            <w:hideMark/>
          </w:tcPr>
          <w:p w14:paraId="34151E9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SESJA III</w:t>
            </w:r>
          </w:p>
        </w:tc>
        <w:tc>
          <w:tcPr>
            <w:tcW w:w="3548" w:type="pct"/>
            <w:gridSpan w:val="2"/>
            <w:hideMark/>
          </w:tcPr>
          <w:p w14:paraId="294406D0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RAZEM DLA DŁUGOWIECZNOŚCI – JAK BUDOWAĆ ZDROWE STARZENIE W POLSCE</w:t>
            </w:r>
          </w:p>
        </w:tc>
      </w:tr>
      <w:tr w:rsidR="005A07AD" w:rsidRPr="001D7573" w14:paraId="34A7FC90" w14:textId="77777777" w:rsidTr="001D7573">
        <w:trPr>
          <w:trHeight w:val="1104"/>
        </w:trPr>
        <w:tc>
          <w:tcPr>
            <w:tcW w:w="484" w:type="pct"/>
          </w:tcPr>
          <w:p w14:paraId="337486A7" w14:textId="572C41B4" w:rsidR="005A07AD" w:rsidRPr="001D7573" w:rsidRDefault="005A07AD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84" w:type="pct"/>
          </w:tcPr>
          <w:p w14:paraId="185E86F1" w14:textId="3251003B" w:rsidR="005A07AD" w:rsidRPr="001D7573" w:rsidRDefault="005A07AD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13:00</w:t>
            </w:r>
          </w:p>
        </w:tc>
        <w:tc>
          <w:tcPr>
            <w:tcW w:w="484" w:type="pct"/>
          </w:tcPr>
          <w:p w14:paraId="7D6B8FF5" w14:textId="3837FE87" w:rsidR="005A07AD" w:rsidRPr="001D7573" w:rsidRDefault="005A07AD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13:20</w:t>
            </w:r>
          </w:p>
        </w:tc>
        <w:tc>
          <w:tcPr>
            <w:tcW w:w="1411" w:type="pct"/>
          </w:tcPr>
          <w:p w14:paraId="553D077C" w14:textId="77777777" w:rsidR="005A07AD" w:rsidRDefault="005A07AD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Prof. hab. dr n. med.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Agnieszka Neumann-Podczaska</w:t>
            </w:r>
          </w:p>
          <w:p w14:paraId="227EA3FD" w14:textId="123A84B8" w:rsidR="00950D0B" w:rsidRPr="001D7573" w:rsidRDefault="00950D0B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mgr Barbara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Misińska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– Prezes Stołecznego Centrum Opiekuńczo-Leczniczego w Warszawie</w:t>
            </w:r>
          </w:p>
        </w:tc>
        <w:tc>
          <w:tcPr>
            <w:tcW w:w="2137" w:type="pct"/>
          </w:tcPr>
          <w:p w14:paraId="6F65EFA8" w14:textId="6BC6D2FC" w:rsidR="005A07AD" w:rsidRPr="001D7573" w:rsidRDefault="002E501B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Model zespołu interdyscyplinarnego w Stołecznym Centrum Opiekuńczo-Leczniczym w Warszawie</w:t>
            </w:r>
          </w:p>
        </w:tc>
      </w:tr>
      <w:tr w:rsidR="00E501B3" w:rsidRPr="001D7573" w14:paraId="6D117478" w14:textId="77777777" w:rsidTr="001D7573">
        <w:trPr>
          <w:trHeight w:val="1104"/>
        </w:trPr>
        <w:tc>
          <w:tcPr>
            <w:tcW w:w="484" w:type="pct"/>
            <w:hideMark/>
          </w:tcPr>
          <w:p w14:paraId="18B7EA3C" w14:textId="02F3C70F" w:rsidR="00E501B3" w:rsidRPr="001D7573" w:rsidRDefault="005A07AD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84" w:type="pct"/>
            <w:hideMark/>
          </w:tcPr>
          <w:p w14:paraId="62A1C09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13:20</w:t>
            </w:r>
          </w:p>
        </w:tc>
        <w:tc>
          <w:tcPr>
            <w:tcW w:w="484" w:type="pct"/>
            <w:hideMark/>
          </w:tcPr>
          <w:p w14:paraId="7266FF1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13:40</w:t>
            </w:r>
          </w:p>
        </w:tc>
        <w:tc>
          <w:tcPr>
            <w:tcW w:w="1411" w:type="pct"/>
            <w:hideMark/>
          </w:tcPr>
          <w:p w14:paraId="74549D5F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Prof. hab. dr n. med. Katarzyna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Wieczorowska-Tobis</w:t>
            </w:r>
            <w:proofErr w:type="spellEnd"/>
          </w:p>
        </w:tc>
        <w:tc>
          <w:tcPr>
            <w:tcW w:w="2137" w:type="pct"/>
            <w:hideMark/>
          </w:tcPr>
          <w:p w14:paraId="6D263022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Długowieczność to nie wiek - to jakość.                                                                                                   </w:t>
            </w:r>
            <w:r w:rsidRPr="001D75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       Medycyna długowieczności - jak wspierać zdrowe starzenie się w praktyce</w:t>
            </w:r>
          </w:p>
        </w:tc>
      </w:tr>
      <w:tr w:rsidR="00E501B3" w:rsidRPr="001D7573" w14:paraId="2090AEFF" w14:textId="77777777" w:rsidTr="001D7573">
        <w:trPr>
          <w:trHeight w:val="1140"/>
        </w:trPr>
        <w:tc>
          <w:tcPr>
            <w:tcW w:w="484" w:type="pct"/>
            <w:hideMark/>
          </w:tcPr>
          <w:p w14:paraId="51AE23FE" w14:textId="6E40C339" w:rsidR="00E501B3" w:rsidRPr="001D7573" w:rsidRDefault="005A07AD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84" w:type="pct"/>
            <w:hideMark/>
          </w:tcPr>
          <w:p w14:paraId="20A79F9E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13:40</w:t>
            </w:r>
          </w:p>
        </w:tc>
        <w:tc>
          <w:tcPr>
            <w:tcW w:w="484" w:type="pct"/>
            <w:hideMark/>
          </w:tcPr>
          <w:p w14:paraId="59A329CB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14:20</w:t>
            </w:r>
          </w:p>
        </w:tc>
        <w:tc>
          <w:tcPr>
            <w:tcW w:w="1411" w:type="pct"/>
            <w:hideMark/>
          </w:tcPr>
          <w:p w14:paraId="63872FD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Zaproszeni goście: UMWW, UWWW, CIS, ROPS, WSWOP Hospicjum Domowe, Petra</w:t>
            </w:r>
          </w:p>
        </w:tc>
        <w:tc>
          <w:tcPr>
            <w:tcW w:w="2137" w:type="pct"/>
            <w:hideMark/>
          </w:tcPr>
          <w:p w14:paraId="5442C51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 xml:space="preserve">DEBATA: Razem dla długowieczności – </w:t>
            </w:r>
            <w:r w:rsidRPr="001D7573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między medycyną, opieką a rzeczywistością</w:t>
            </w:r>
          </w:p>
        </w:tc>
      </w:tr>
      <w:tr w:rsidR="00E501B3" w:rsidRPr="001D7573" w14:paraId="3387F29C" w14:textId="77777777" w:rsidTr="001D7573">
        <w:trPr>
          <w:trHeight w:val="324"/>
        </w:trPr>
        <w:tc>
          <w:tcPr>
            <w:tcW w:w="484" w:type="pct"/>
            <w:hideMark/>
          </w:tcPr>
          <w:p w14:paraId="69962EB9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" w:type="pct"/>
            <w:hideMark/>
          </w:tcPr>
          <w:p w14:paraId="418B50FD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14:20</w:t>
            </w:r>
          </w:p>
        </w:tc>
        <w:tc>
          <w:tcPr>
            <w:tcW w:w="484" w:type="pct"/>
            <w:hideMark/>
          </w:tcPr>
          <w:p w14:paraId="18AED553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15:10</w:t>
            </w:r>
          </w:p>
        </w:tc>
        <w:tc>
          <w:tcPr>
            <w:tcW w:w="1411" w:type="pct"/>
            <w:hideMark/>
          </w:tcPr>
          <w:p w14:paraId="063A9BB6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przerwa</w:t>
            </w:r>
          </w:p>
        </w:tc>
        <w:tc>
          <w:tcPr>
            <w:tcW w:w="2137" w:type="pct"/>
            <w:noWrap/>
            <w:hideMark/>
          </w:tcPr>
          <w:p w14:paraId="11743E55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LUNCH</w:t>
            </w:r>
          </w:p>
        </w:tc>
      </w:tr>
    </w:tbl>
    <w:p w14:paraId="62417763" w14:textId="77777777" w:rsidR="00DB609E" w:rsidRDefault="00DB609E"/>
    <w:p w14:paraId="75CFC208" w14:textId="77777777" w:rsidR="001D7573" w:rsidRDefault="001D7573"/>
    <w:p w14:paraId="29E2EB68" w14:textId="77777777" w:rsidR="001D7573" w:rsidRDefault="001D7573"/>
    <w:p w14:paraId="6804D053" w14:textId="77777777" w:rsidR="001D7573" w:rsidRDefault="001D7573"/>
    <w:p w14:paraId="50E1AB25" w14:textId="77777777" w:rsidR="007754C3" w:rsidRDefault="007754C3"/>
    <w:p w14:paraId="22DF653E" w14:textId="77777777" w:rsidR="001D7573" w:rsidRDefault="001D7573"/>
    <w:p w14:paraId="5F8766BD" w14:textId="77777777" w:rsidR="001D7573" w:rsidRDefault="001D7573"/>
    <w:p w14:paraId="2B506319" w14:textId="77777777" w:rsidR="001D7573" w:rsidRDefault="001D7573"/>
    <w:p w14:paraId="1E5569E9" w14:textId="32A85FE6" w:rsidR="001D7573" w:rsidRPr="001D7573" w:rsidRDefault="007754C3">
      <w:r w:rsidRPr="007754C3">
        <w:rPr>
          <w:i/>
          <w:iCs/>
          <w:u w:val="single"/>
        </w:rPr>
        <w:t>Jednoczasowo uczestnicy podzielą się na 3 grupy i wezmą udział w wybranych warsztatach.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5"/>
        <w:gridCol w:w="775"/>
        <w:gridCol w:w="778"/>
        <w:gridCol w:w="2275"/>
        <w:gridCol w:w="3449"/>
        <w:gridCol w:w="1606"/>
        <w:gridCol w:w="2322"/>
        <w:gridCol w:w="1438"/>
        <w:gridCol w:w="2276"/>
      </w:tblGrid>
      <w:tr w:rsidR="00E501B3" w:rsidRPr="001D7573" w14:paraId="4A55C3A7" w14:textId="77777777" w:rsidTr="001D7573">
        <w:trPr>
          <w:trHeight w:val="288"/>
        </w:trPr>
        <w:tc>
          <w:tcPr>
            <w:tcW w:w="748" w:type="pct"/>
            <w:gridSpan w:val="3"/>
            <w:hideMark/>
          </w:tcPr>
          <w:p w14:paraId="1150BD0B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WARSZTATY</w:t>
            </w:r>
          </w:p>
        </w:tc>
        <w:tc>
          <w:tcPr>
            <w:tcW w:w="4252" w:type="pct"/>
            <w:gridSpan w:val="6"/>
            <w:hideMark/>
          </w:tcPr>
          <w:p w14:paraId="6171159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BLOK I Codzienna opieka w praktyce – żywienie, ruch, rany</w:t>
            </w:r>
          </w:p>
        </w:tc>
      </w:tr>
      <w:tr w:rsidR="00E501B3" w:rsidRPr="001D7573" w14:paraId="594116A0" w14:textId="77777777" w:rsidTr="001D7573">
        <w:trPr>
          <w:trHeight w:val="2496"/>
        </w:trPr>
        <w:tc>
          <w:tcPr>
            <w:tcW w:w="249" w:type="pct"/>
            <w:hideMark/>
          </w:tcPr>
          <w:p w14:paraId="573FC54B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49" w:type="pct"/>
            <w:hideMark/>
          </w:tcPr>
          <w:p w14:paraId="4480B01A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15:10</w:t>
            </w:r>
          </w:p>
        </w:tc>
        <w:tc>
          <w:tcPr>
            <w:tcW w:w="249" w:type="pct"/>
            <w:hideMark/>
          </w:tcPr>
          <w:p w14:paraId="17F0B7D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16:00</w:t>
            </w:r>
          </w:p>
        </w:tc>
        <w:tc>
          <w:tcPr>
            <w:tcW w:w="727" w:type="pct"/>
            <w:hideMark/>
          </w:tcPr>
          <w:p w14:paraId="08C9067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prelegent w trakcie potwierdzania</w:t>
            </w:r>
          </w:p>
        </w:tc>
        <w:tc>
          <w:tcPr>
            <w:tcW w:w="1101" w:type="pct"/>
            <w:hideMark/>
          </w:tcPr>
          <w:p w14:paraId="230939BA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 1 „Bezpiecznie i skutecznie: jak karmić, gdy pacjent nie je, nie połyka i traci mięśnie” Zagęszczanie, konsystencja i fortyfikowanie posiłków w praktyce opieki domowej i instytucjonalnej</w:t>
            </w:r>
          </w:p>
        </w:tc>
        <w:tc>
          <w:tcPr>
            <w:tcW w:w="514" w:type="pct"/>
            <w:hideMark/>
          </w:tcPr>
          <w:p w14:paraId="33F8672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Mgr Karolina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Kornacka-Cyranik</w:t>
            </w:r>
            <w:proofErr w:type="spellEnd"/>
          </w:p>
        </w:tc>
        <w:tc>
          <w:tcPr>
            <w:tcW w:w="742" w:type="pct"/>
            <w:hideMark/>
          </w:tcPr>
          <w:p w14:paraId="5B99B05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 2 – FIZJOTERAPIA / PREWENCJA UTRATY FUNKCJI „Zanim pacjent przestanie wstawać”  Jak zapobiegać utracie sprawności w domu i w instytucji</w:t>
            </w:r>
          </w:p>
        </w:tc>
        <w:tc>
          <w:tcPr>
            <w:tcW w:w="441" w:type="pct"/>
            <w:hideMark/>
          </w:tcPr>
          <w:p w14:paraId="320FA2E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Dr n. o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zdr</w:t>
            </w:r>
            <w:proofErr w:type="spellEnd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Marlena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Szewczyczak</w:t>
            </w:r>
            <w:proofErr w:type="spellEnd"/>
          </w:p>
        </w:tc>
        <w:tc>
          <w:tcPr>
            <w:tcW w:w="727" w:type="pct"/>
            <w:hideMark/>
          </w:tcPr>
          <w:p w14:paraId="1CEA07F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 3 – RANY / OPIEKA / DECYZJE „Dlaczego rana się nie goi – decyzje opiekuńcze, które mają znaczenie”  Rany przewlekłe w realiach codziennej opieki</w:t>
            </w:r>
          </w:p>
        </w:tc>
      </w:tr>
      <w:tr w:rsidR="00E501B3" w:rsidRPr="001D7573" w14:paraId="42062E24" w14:textId="77777777" w:rsidTr="001D7573">
        <w:trPr>
          <w:trHeight w:val="312"/>
        </w:trPr>
        <w:tc>
          <w:tcPr>
            <w:tcW w:w="249" w:type="pct"/>
            <w:hideMark/>
          </w:tcPr>
          <w:p w14:paraId="310DEE4A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9" w:type="pct"/>
            <w:hideMark/>
          </w:tcPr>
          <w:p w14:paraId="7E7B5183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16:00</w:t>
            </w:r>
          </w:p>
        </w:tc>
        <w:tc>
          <w:tcPr>
            <w:tcW w:w="249" w:type="pct"/>
            <w:hideMark/>
          </w:tcPr>
          <w:p w14:paraId="5BF31D7A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16:10</w:t>
            </w:r>
          </w:p>
        </w:tc>
        <w:tc>
          <w:tcPr>
            <w:tcW w:w="727" w:type="pct"/>
            <w:hideMark/>
          </w:tcPr>
          <w:p w14:paraId="18BEBA26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przerwa</w:t>
            </w:r>
          </w:p>
        </w:tc>
        <w:tc>
          <w:tcPr>
            <w:tcW w:w="1101" w:type="pct"/>
            <w:hideMark/>
          </w:tcPr>
          <w:p w14:paraId="67F7FBB3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" w:type="pct"/>
            <w:hideMark/>
          </w:tcPr>
          <w:p w14:paraId="2F7FEF33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42" w:type="pct"/>
            <w:hideMark/>
          </w:tcPr>
          <w:p w14:paraId="5A0843F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41" w:type="pct"/>
            <w:hideMark/>
          </w:tcPr>
          <w:p w14:paraId="0A23CBF9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7" w:type="pct"/>
            <w:hideMark/>
          </w:tcPr>
          <w:p w14:paraId="1A54CB41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01B3" w:rsidRPr="001D7573" w14:paraId="6E263E87" w14:textId="77777777" w:rsidTr="001D7573">
        <w:trPr>
          <w:trHeight w:val="2496"/>
        </w:trPr>
        <w:tc>
          <w:tcPr>
            <w:tcW w:w="249" w:type="pct"/>
            <w:hideMark/>
          </w:tcPr>
          <w:p w14:paraId="0224F765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9" w:type="pct"/>
            <w:hideMark/>
          </w:tcPr>
          <w:p w14:paraId="5F3388C6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16:10</w:t>
            </w:r>
          </w:p>
        </w:tc>
        <w:tc>
          <w:tcPr>
            <w:tcW w:w="249" w:type="pct"/>
            <w:hideMark/>
          </w:tcPr>
          <w:p w14:paraId="5712FEC7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17:00</w:t>
            </w:r>
          </w:p>
        </w:tc>
        <w:tc>
          <w:tcPr>
            <w:tcW w:w="727" w:type="pct"/>
            <w:hideMark/>
          </w:tcPr>
          <w:p w14:paraId="0EC509E3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prelegent w trakcie potwierdzania</w:t>
            </w:r>
          </w:p>
        </w:tc>
        <w:tc>
          <w:tcPr>
            <w:tcW w:w="1101" w:type="pct"/>
            <w:hideMark/>
          </w:tcPr>
          <w:p w14:paraId="38190B07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 1 „Bezpiecznie i skutecznie: jak karmić, gdy pacjent nie je, nie połyka i traci mięśnie” Zagęszczanie, konsystencja i fortyfikowanie posiłków w praktyce opieki domowej i instytucjonalnej</w:t>
            </w:r>
          </w:p>
        </w:tc>
        <w:tc>
          <w:tcPr>
            <w:tcW w:w="514" w:type="pct"/>
            <w:hideMark/>
          </w:tcPr>
          <w:p w14:paraId="33C8E2E9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Mgr Karolina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Kornacka-Cyranik</w:t>
            </w:r>
            <w:proofErr w:type="spellEnd"/>
          </w:p>
        </w:tc>
        <w:tc>
          <w:tcPr>
            <w:tcW w:w="742" w:type="pct"/>
            <w:hideMark/>
          </w:tcPr>
          <w:p w14:paraId="3CB5D68B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 2 – FIZJOTERAPIA / PREWENCJA UTRATY FUNKCJI „Zanim pacjent przestanie wstawać”  Jak zapobiegać utracie sprawności w domu i w instytucji</w:t>
            </w:r>
          </w:p>
        </w:tc>
        <w:tc>
          <w:tcPr>
            <w:tcW w:w="441" w:type="pct"/>
            <w:hideMark/>
          </w:tcPr>
          <w:p w14:paraId="26F45A6E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Dr n. o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zdr</w:t>
            </w:r>
            <w:proofErr w:type="spellEnd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Marlena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Szewczyczak</w:t>
            </w:r>
            <w:proofErr w:type="spellEnd"/>
          </w:p>
        </w:tc>
        <w:tc>
          <w:tcPr>
            <w:tcW w:w="727" w:type="pct"/>
            <w:hideMark/>
          </w:tcPr>
          <w:p w14:paraId="073DEFD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 3 – RANY / OPIEKA / DECYZJE „Dlaczego rana się nie goi – decyzje opiekuńcze, które mają znaczenie”  Rany przewlekłe w realiach codziennej opieki</w:t>
            </w:r>
          </w:p>
        </w:tc>
      </w:tr>
      <w:tr w:rsidR="00E501B3" w:rsidRPr="001D7573" w14:paraId="637A9B40" w14:textId="77777777" w:rsidTr="001D7573">
        <w:trPr>
          <w:trHeight w:val="312"/>
        </w:trPr>
        <w:tc>
          <w:tcPr>
            <w:tcW w:w="249" w:type="pct"/>
            <w:hideMark/>
          </w:tcPr>
          <w:p w14:paraId="4C39A8D1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9" w:type="pct"/>
            <w:hideMark/>
          </w:tcPr>
          <w:p w14:paraId="5B0E49CB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17:00</w:t>
            </w:r>
          </w:p>
        </w:tc>
        <w:tc>
          <w:tcPr>
            <w:tcW w:w="249" w:type="pct"/>
            <w:hideMark/>
          </w:tcPr>
          <w:p w14:paraId="4E31D1DA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17:10</w:t>
            </w:r>
          </w:p>
        </w:tc>
        <w:tc>
          <w:tcPr>
            <w:tcW w:w="727" w:type="pct"/>
            <w:hideMark/>
          </w:tcPr>
          <w:p w14:paraId="684C819E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przerwa</w:t>
            </w:r>
          </w:p>
        </w:tc>
        <w:tc>
          <w:tcPr>
            <w:tcW w:w="1101" w:type="pct"/>
            <w:hideMark/>
          </w:tcPr>
          <w:p w14:paraId="5A157A0A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" w:type="pct"/>
            <w:hideMark/>
          </w:tcPr>
          <w:p w14:paraId="04F7C43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42" w:type="pct"/>
            <w:hideMark/>
          </w:tcPr>
          <w:p w14:paraId="302EA7F4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41" w:type="pct"/>
            <w:hideMark/>
          </w:tcPr>
          <w:p w14:paraId="08EE03CD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7" w:type="pct"/>
            <w:hideMark/>
          </w:tcPr>
          <w:p w14:paraId="2E147FE1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01B3" w:rsidRPr="001D7573" w14:paraId="0FE07E09" w14:textId="77777777" w:rsidTr="001D7573">
        <w:trPr>
          <w:trHeight w:val="312"/>
        </w:trPr>
        <w:tc>
          <w:tcPr>
            <w:tcW w:w="748" w:type="pct"/>
            <w:gridSpan w:val="3"/>
            <w:hideMark/>
          </w:tcPr>
          <w:p w14:paraId="71A2CF26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WARSZTATY</w:t>
            </w:r>
          </w:p>
        </w:tc>
        <w:tc>
          <w:tcPr>
            <w:tcW w:w="4252" w:type="pct"/>
            <w:gridSpan w:val="6"/>
            <w:hideMark/>
          </w:tcPr>
          <w:p w14:paraId="0DF1CA09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BLOK II Codzienność pacjenta – autonomia, relacje, wsparcie</w:t>
            </w:r>
          </w:p>
        </w:tc>
      </w:tr>
      <w:tr w:rsidR="00E501B3" w:rsidRPr="001D7573" w14:paraId="7022F16D" w14:textId="77777777" w:rsidTr="001D7573">
        <w:trPr>
          <w:trHeight w:val="2808"/>
        </w:trPr>
        <w:tc>
          <w:tcPr>
            <w:tcW w:w="249" w:type="pct"/>
            <w:hideMark/>
          </w:tcPr>
          <w:p w14:paraId="324FCCAD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249" w:type="pct"/>
            <w:hideMark/>
          </w:tcPr>
          <w:p w14:paraId="3A6BE589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17:10</w:t>
            </w:r>
          </w:p>
        </w:tc>
        <w:tc>
          <w:tcPr>
            <w:tcW w:w="249" w:type="pct"/>
            <w:hideMark/>
          </w:tcPr>
          <w:p w14:paraId="585186B2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18:00</w:t>
            </w:r>
          </w:p>
        </w:tc>
        <w:tc>
          <w:tcPr>
            <w:tcW w:w="727" w:type="pct"/>
            <w:hideMark/>
          </w:tcPr>
          <w:p w14:paraId="4AA930E8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Fundacja "Petra Senior" mgr Anna Majchrzycka, mgr Anna Ziółkowska / Dr hab. n. o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zdr</w:t>
            </w:r>
            <w:proofErr w:type="spellEnd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Sławomir </w:t>
            </w:r>
            <w:proofErr w:type="spellStart"/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Tobis</w:t>
            </w:r>
            <w:proofErr w:type="spellEnd"/>
          </w:p>
        </w:tc>
        <w:tc>
          <w:tcPr>
            <w:tcW w:w="1101" w:type="pct"/>
            <w:hideMark/>
          </w:tcPr>
          <w:p w14:paraId="57C610BE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 4 – FUNKCJA / CODZIENNOŚĆ / AUTONOMIA „Nie wyręczaj – wspieraj”  Jak zachować samodzielność pacjenta w codziennych czynnościach ZMYSŁY / OTOCZENIE / SPOKÓJ PACJENTA „Za dużo bodźców, za mało sensu” Jak otoczenie, dźwięk, światło i dotyk wpływają na jedzenie, zachowanie i dezorientację pacjenta</w:t>
            </w:r>
          </w:p>
        </w:tc>
        <w:tc>
          <w:tcPr>
            <w:tcW w:w="514" w:type="pct"/>
            <w:hideMark/>
          </w:tcPr>
          <w:p w14:paraId="647D2868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 n. med. Beata Kaczmarek</w:t>
            </w:r>
          </w:p>
        </w:tc>
        <w:tc>
          <w:tcPr>
            <w:tcW w:w="742" w:type="pct"/>
            <w:hideMark/>
          </w:tcPr>
          <w:p w14:paraId="30840063" w14:textId="2753EB4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WARSZTAT 5 – </w:t>
            </w:r>
            <w:r w:rsidR="00175042" w:rsidRPr="001750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Zaburzenia poznawcze u osób u kresu życia. Jak rozmawiać żeby wspierać.</w:t>
            </w:r>
          </w:p>
        </w:tc>
        <w:tc>
          <w:tcPr>
            <w:tcW w:w="441" w:type="pct"/>
            <w:hideMark/>
          </w:tcPr>
          <w:p w14:paraId="530FB14D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Mgr Piotr Piątek</w:t>
            </w:r>
          </w:p>
        </w:tc>
        <w:tc>
          <w:tcPr>
            <w:tcW w:w="727" w:type="pct"/>
            <w:hideMark/>
          </w:tcPr>
          <w:p w14:paraId="1C11C0EC" w14:textId="77777777" w:rsidR="00E501B3" w:rsidRPr="001D757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 6 – „Wsparcie pacjenta na każdym etapie leczenia” – Nowe technologie szanse czy zagrożenie?</w:t>
            </w:r>
          </w:p>
        </w:tc>
      </w:tr>
      <w:tr w:rsidR="00E501B3" w:rsidRPr="00E501B3" w14:paraId="752F8B41" w14:textId="77777777" w:rsidTr="001D7573">
        <w:trPr>
          <w:trHeight w:val="324"/>
        </w:trPr>
        <w:tc>
          <w:tcPr>
            <w:tcW w:w="5000" w:type="pct"/>
            <w:gridSpan w:val="9"/>
            <w:hideMark/>
          </w:tcPr>
          <w:p w14:paraId="0794DEAF" w14:textId="77777777" w:rsidR="00E501B3" w:rsidRPr="00E501B3" w:rsidRDefault="00E501B3" w:rsidP="00E501B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D757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zakończenie konferencji</w:t>
            </w:r>
          </w:p>
        </w:tc>
      </w:tr>
    </w:tbl>
    <w:p w14:paraId="379A7ACA" w14:textId="77777777" w:rsidR="00E501B3" w:rsidRDefault="00E501B3"/>
    <w:sectPr w:rsidR="00E501B3" w:rsidSect="00E501B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B3"/>
    <w:rsid w:val="00097113"/>
    <w:rsid w:val="001732D7"/>
    <w:rsid w:val="00175042"/>
    <w:rsid w:val="001D7573"/>
    <w:rsid w:val="002E501B"/>
    <w:rsid w:val="003256C1"/>
    <w:rsid w:val="003B0497"/>
    <w:rsid w:val="003F345B"/>
    <w:rsid w:val="00413672"/>
    <w:rsid w:val="005A07AD"/>
    <w:rsid w:val="00732D66"/>
    <w:rsid w:val="007754C3"/>
    <w:rsid w:val="007C27B3"/>
    <w:rsid w:val="007F6C15"/>
    <w:rsid w:val="008067CF"/>
    <w:rsid w:val="00950D0B"/>
    <w:rsid w:val="009B04F1"/>
    <w:rsid w:val="00B049EC"/>
    <w:rsid w:val="00BB524A"/>
    <w:rsid w:val="00D94D98"/>
    <w:rsid w:val="00DB609E"/>
    <w:rsid w:val="00E501B3"/>
    <w:rsid w:val="00E5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6E40"/>
  <w15:chartTrackingRefBased/>
  <w15:docId w15:val="{59DFE2AD-2DD5-47DB-9292-BE7F6C71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1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1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1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1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1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1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1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1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1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1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1B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D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Lewandowicz-Czarnecka</dc:creator>
  <cp:keywords/>
  <dc:description/>
  <cp:lastModifiedBy>Marta Lewandowicz-Czarnecka</cp:lastModifiedBy>
  <cp:revision>13</cp:revision>
  <cp:lastPrinted>2026-03-04T19:55:00Z</cp:lastPrinted>
  <dcterms:created xsi:type="dcterms:W3CDTF">2026-02-04T08:10:00Z</dcterms:created>
  <dcterms:modified xsi:type="dcterms:W3CDTF">2026-03-04T19:55:00Z</dcterms:modified>
</cp:coreProperties>
</file>